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E254E" w14:textId="31EB7F19" w:rsidR="00144005" w:rsidRDefault="00342573" w:rsidP="00342573">
      <w:pPr>
        <w:pStyle w:val="LLberschrift1"/>
      </w:pPr>
      <w:r>
        <w:t>Richtlinie für die Gewährung von Förderungen nach §33 des Bundesbehindertengesetzes zur Harmonisierung der Persönlichen Assistenz</w:t>
      </w:r>
    </w:p>
    <w:p w14:paraId="3277A777" w14:textId="5D3EC34F" w:rsidR="0012761D" w:rsidRDefault="00DC1763" w:rsidP="00342573">
      <w:pPr>
        <w:pStyle w:val="LLberschrift1"/>
      </w:pPr>
      <w:r w:rsidRPr="00DC1763">
        <w:t xml:space="preserve">Regeln </w:t>
      </w:r>
      <w:r w:rsidR="0012761D">
        <w:t xml:space="preserve">für den Erhalt von Förderungen </w:t>
      </w:r>
      <w:r w:rsidR="0012761D">
        <w:br/>
        <w:t xml:space="preserve">zu §33 des Bundes-Behindertengesetzes: </w:t>
      </w:r>
      <w:r w:rsidR="0012761D" w:rsidRPr="0012761D">
        <w:rPr>
          <w:sz w:val="32"/>
          <w:szCs w:val="32"/>
        </w:rPr>
        <w:t xml:space="preserve">Vereinheitlichung der Persönlichen Assistenz </w:t>
      </w:r>
      <w:r w:rsidR="0012761D">
        <w:rPr>
          <w:sz w:val="32"/>
          <w:szCs w:val="32"/>
        </w:rPr>
        <w:br/>
      </w:r>
      <w:r w:rsidR="0012761D" w:rsidRPr="0012761D">
        <w:rPr>
          <w:sz w:val="32"/>
          <w:szCs w:val="32"/>
        </w:rPr>
        <w:t>in den Bundesländern</w:t>
      </w:r>
    </w:p>
    <w:p w14:paraId="3880FF9F" w14:textId="67011385" w:rsidR="00342573" w:rsidRDefault="00342573" w:rsidP="00342573">
      <w:pPr>
        <w:pStyle w:val="berschrift2"/>
        <w:spacing w:after="120"/>
      </w:pPr>
      <w:commentRangeStart w:id="0"/>
      <w:r>
        <w:t>Wer ist</w:t>
      </w:r>
      <w:r w:rsidR="0012761D">
        <w:t xml:space="preserve"> momentan</w:t>
      </w:r>
      <w:r>
        <w:t xml:space="preserve"> für die </w:t>
      </w:r>
      <w:r w:rsidR="0012761D">
        <w:t xml:space="preserve">verschiedenen Arten von </w:t>
      </w:r>
      <w:r>
        <w:t>Persönliche</w:t>
      </w:r>
      <w:r w:rsidR="0012761D">
        <w:t>r</w:t>
      </w:r>
      <w:r>
        <w:t xml:space="preserve"> Assistenz zuständig</w:t>
      </w:r>
      <w:commentRangeEnd w:id="0"/>
      <w:r w:rsidR="00E045FA">
        <w:rPr>
          <w:rStyle w:val="Kommentarzeichen"/>
          <w:b w:val="0"/>
          <w:bCs w:val="0"/>
        </w:rPr>
        <w:commentReference w:id="0"/>
      </w:r>
      <w:r>
        <w:t>?</w:t>
      </w:r>
    </w:p>
    <w:p w14:paraId="193ED3AB" w14:textId="66D125CC" w:rsidR="00342573" w:rsidRDefault="00342573" w:rsidP="00342573">
      <w:pPr>
        <w:pStyle w:val="Listenabsatz"/>
      </w:pPr>
      <w:r>
        <w:t xml:space="preserve">Die Bundes-Regierung ist </w:t>
      </w:r>
      <w:r>
        <w:br/>
        <w:t xml:space="preserve">für die Persönliche Assistenz am Arbeitsplatz zuständig. </w:t>
      </w:r>
      <w:r>
        <w:br/>
        <w:t>Das steht in diesem Gesetz: Behinderten-Einstellungs-Gesetz.</w:t>
      </w:r>
    </w:p>
    <w:p w14:paraId="42E81D75" w14:textId="4D7318A0" w:rsidR="00342573" w:rsidRDefault="00342573" w:rsidP="00342573">
      <w:pPr>
        <w:pStyle w:val="Listenabsatz"/>
      </w:pPr>
      <w:r>
        <w:t xml:space="preserve">Die Bundes-Regierung ist auch </w:t>
      </w:r>
      <w:r>
        <w:br/>
        <w:t xml:space="preserve">für die Persönliche Assistenz in Bundes-Schulen zuständig. </w:t>
      </w:r>
      <w:r>
        <w:br/>
        <w:t xml:space="preserve">Bundes-Schulen in Österreich sind zum Beispiel: </w:t>
      </w:r>
      <w:r>
        <w:br/>
        <w:t xml:space="preserve">Bundes-Gymnasien, die </w:t>
      </w:r>
      <w:r w:rsidRPr="0012761D">
        <w:rPr>
          <w:b/>
          <w:bCs/>
        </w:rPr>
        <w:t>keine</w:t>
      </w:r>
      <w:r>
        <w:t xml:space="preserve"> Privat-Schulen sind. </w:t>
      </w:r>
      <w:r>
        <w:br/>
        <w:t xml:space="preserve">Das steht in diesem Gesetz: Bundes-Verfassungs-Gesetz. </w:t>
      </w:r>
      <w:r>
        <w:br/>
        <w:t xml:space="preserve">Man nennt die Persönliche Assistenz in Bundes-Schulen: </w:t>
      </w:r>
      <w:r>
        <w:br/>
        <w:t xml:space="preserve">Persönliche Assistenz in Bildungs-Einrichtungen. </w:t>
      </w:r>
    </w:p>
    <w:p w14:paraId="1E87873D" w14:textId="37E8BFE1" w:rsidR="00342573" w:rsidRDefault="00342573" w:rsidP="001E77E8">
      <w:pPr>
        <w:pStyle w:val="Listenabsatz"/>
      </w:pPr>
      <w:r>
        <w:t xml:space="preserve">Die Landes-Regierung oder die Gemeinden </w:t>
      </w:r>
      <w:r w:rsidR="001E77E8">
        <w:br/>
      </w:r>
      <w:r>
        <w:t xml:space="preserve">sind für die Persönliche Assistenz in Pflicht-Schulen zuständig. </w:t>
      </w:r>
      <w:r w:rsidR="001E77E8">
        <w:br/>
      </w:r>
      <w:r>
        <w:t xml:space="preserve">Pflicht-Schulen sind zum Beispiel die Volks-Schule und </w:t>
      </w:r>
      <w:r w:rsidR="001E77E8">
        <w:br/>
      </w:r>
      <w:r>
        <w:t xml:space="preserve">die Neue Mittelschule. </w:t>
      </w:r>
      <w:r>
        <w:br/>
        <w:t>Hier nennt man die Persönliche Assistenz</w:t>
      </w:r>
      <w:r w:rsidR="001E77E8">
        <w:t>: Schul-Assistenz.</w:t>
      </w:r>
    </w:p>
    <w:p w14:paraId="628AEB69" w14:textId="1EC27711" w:rsidR="001E77E8" w:rsidRDefault="001E77E8" w:rsidP="00342573">
      <w:pPr>
        <w:pStyle w:val="Listenabsatz"/>
      </w:pPr>
      <w:r>
        <w:t xml:space="preserve">Für alle anderen Bereiche </w:t>
      </w:r>
      <w:r>
        <w:br/>
        <w:t>sind die Landes-Regierungen zuständig.</w:t>
      </w:r>
    </w:p>
    <w:p w14:paraId="255E8990" w14:textId="77777777" w:rsidR="001E77E8" w:rsidRDefault="001E77E8">
      <w:pPr>
        <w:spacing w:before="0" w:after="160" w:line="259" w:lineRule="auto"/>
      </w:pPr>
      <w:r>
        <w:br w:type="page"/>
      </w:r>
    </w:p>
    <w:p w14:paraId="7CE2D3AB" w14:textId="772D0C3C" w:rsidR="001E77E8" w:rsidRDefault="001E77E8" w:rsidP="001E77E8">
      <w:pPr>
        <w:pStyle w:val="berschrift2"/>
      </w:pPr>
      <w:r>
        <w:lastRenderedPageBreak/>
        <w:t>Welches Ziel haben die Förderungen</w:t>
      </w:r>
      <w:r w:rsidR="0012761D">
        <w:t xml:space="preserve"> für Projekte zur Vereinheitlichung der Persönlichen Assistenz</w:t>
      </w:r>
      <w:r>
        <w:t>?</w:t>
      </w:r>
    </w:p>
    <w:p w14:paraId="53F5C27C" w14:textId="6DB85D2D" w:rsidR="001E77E8" w:rsidRPr="001E77E8" w:rsidRDefault="001E77E8" w:rsidP="001E77E8">
      <w:r>
        <w:t xml:space="preserve">In den nächsten Jahren </w:t>
      </w:r>
      <w:r w:rsidR="00FB60CB">
        <w:br/>
      </w:r>
      <w:r>
        <w:t xml:space="preserve">sollen die Voraussetzungen und </w:t>
      </w:r>
      <w:r>
        <w:br/>
        <w:t xml:space="preserve">die Rahmenbedingungen für Persönliche Assistenz am Arbeitsplatz und für die Persönliche Assistenz in anderen Lebensbereichen </w:t>
      </w:r>
      <w:r>
        <w:br/>
      </w:r>
      <w:r w:rsidR="0012761D">
        <w:t>vereinheitlicht</w:t>
      </w:r>
      <w:r>
        <w:t xml:space="preserve"> werden. </w:t>
      </w:r>
      <w:r w:rsidR="00FB60CB">
        <w:br/>
      </w:r>
      <w:r>
        <w:t xml:space="preserve">Das bedeutet: </w:t>
      </w:r>
      <w:r>
        <w:br/>
        <w:t xml:space="preserve">Alle Persönlichen Assistenten und Persönlichen Assistentinnen </w:t>
      </w:r>
      <w:r>
        <w:br/>
        <w:t xml:space="preserve">sollen die </w:t>
      </w:r>
      <w:r w:rsidRPr="00FB60CB">
        <w:rPr>
          <w:b/>
          <w:bCs/>
        </w:rPr>
        <w:t>gleichen</w:t>
      </w:r>
      <w:r>
        <w:t xml:space="preserve"> Arbeits-Bedingungen haben. </w:t>
      </w:r>
      <w:r>
        <w:br/>
        <w:t xml:space="preserve">Und: Die Assistenz-Nehmer und Assistenz-Nehmerinnen </w:t>
      </w:r>
      <w:r>
        <w:br/>
        <w:t xml:space="preserve">sollen nurmehr </w:t>
      </w:r>
      <w:r w:rsidRPr="0012761D">
        <w:rPr>
          <w:b/>
          <w:bCs/>
        </w:rPr>
        <w:t>eine</w:t>
      </w:r>
      <w:r>
        <w:t xml:space="preserve"> Art von Persönlicher Assistenz </w:t>
      </w:r>
      <w:r>
        <w:br/>
        <w:t xml:space="preserve">für alle verschiedenen Bereiche bekommen. </w:t>
      </w:r>
      <w:r>
        <w:br/>
        <w:t xml:space="preserve">Da soll es </w:t>
      </w:r>
      <w:r w:rsidRPr="0012761D">
        <w:rPr>
          <w:b/>
          <w:bCs/>
        </w:rPr>
        <w:t>keine</w:t>
      </w:r>
      <w:r>
        <w:t xml:space="preserve"> Unterschiede mehr geben</w:t>
      </w:r>
      <w:r w:rsidR="0012761D">
        <w:t xml:space="preserve">. </w:t>
      </w:r>
      <w:r w:rsidR="0012761D">
        <w:br/>
        <w:t xml:space="preserve">Zum Beispiel, ob man Persönliche Assistenz am Arbeitsplatz oder </w:t>
      </w:r>
      <w:r w:rsidR="0012761D">
        <w:br/>
        <w:t>Persönliche Assistenz in der Freizeit bekommt.</w:t>
      </w:r>
    </w:p>
    <w:p w14:paraId="4212083E" w14:textId="7EAD59C9" w:rsidR="00342573" w:rsidRDefault="001E77E8" w:rsidP="001E77E8">
      <w:pPr>
        <w:pStyle w:val="berschrift2"/>
      </w:pPr>
      <w:r>
        <w:t>Was ist Persönliche Assistenz?</w:t>
      </w:r>
    </w:p>
    <w:p w14:paraId="5B5A6DED" w14:textId="01B1C74E" w:rsidR="001E77E8" w:rsidRDefault="001E77E8" w:rsidP="001E77E8">
      <w:r>
        <w:t>In dieser Richtlinie bedeutet Persönliche Assistenz:</w:t>
      </w:r>
    </w:p>
    <w:p w14:paraId="1C37A380" w14:textId="032BF99A" w:rsidR="001E77E8" w:rsidRDefault="001E77E8" w:rsidP="001E77E8">
      <w:pPr>
        <w:pStyle w:val="Listenabsatz"/>
        <w:numPr>
          <w:ilvl w:val="0"/>
          <w:numId w:val="6"/>
        </w:numPr>
        <w:ind w:left="284" w:hanging="284"/>
      </w:pPr>
      <w:r>
        <w:t xml:space="preserve">Persönliche Assistenz ist eine Handlung </w:t>
      </w:r>
      <w:r>
        <w:br/>
        <w:t xml:space="preserve">nach Anleitung von einem Menschen mit Beeinträchtigung. </w:t>
      </w:r>
      <w:r>
        <w:br/>
        <w:t xml:space="preserve">Diesen Menschen mit Beeinträchtigung </w:t>
      </w:r>
      <w:r>
        <w:br/>
        <w:t>nennt man Assistenz-Nehmer oder Assistenz-Nehmerin.</w:t>
      </w:r>
      <w:r w:rsidR="0012761D">
        <w:t xml:space="preserve"> </w:t>
      </w:r>
    </w:p>
    <w:p w14:paraId="6D8B2990" w14:textId="2277D9B3" w:rsidR="001E77E8" w:rsidRDefault="001E77E8" w:rsidP="001E77E8">
      <w:pPr>
        <w:pStyle w:val="Listenabsatz"/>
        <w:numPr>
          <w:ilvl w:val="0"/>
          <w:numId w:val="6"/>
        </w:numPr>
        <w:ind w:left="284" w:hanging="284"/>
      </w:pPr>
      <w:r>
        <w:t xml:space="preserve">Der Assistenz-Nehmer oder die Assistenz-Nehmerin </w:t>
      </w:r>
      <w:r>
        <w:br/>
        <w:t xml:space="preserve">kann diese Handlung </w:t>
      </w:r>
    </w:p>
    <w:p w14:paraId="6AE765B1" w14:textId="0A96A536" w:rsidR="001E77E8" w:rsidRDefault="001E77E8" w:rsidP="001E77E8">
      <w:pPr>
        <w:pStyle w:val="Listenabsatz"/>
        <w:numPr>
          <w:ilvl w:val="1"/>
          <w:numId w:val="6"/>
        </w:numPr>
        <w:ind w:left="567" w:hanging="283"/>
      </w:pPr>
      <w:r w:rsidRPr="00FB60CB">
        <w:rPr>
          <w:b/>
          <w:bCs/>
        </w:rPr>
        <w:t>nicht</w:t>
      </w:r>
      <w:r>
        <w:t xml:space="preserve"> ohne Unterstützung oder </w:t>
      </w:r>
    </w:p>
    <w:p w14:paraId="31088F0E" w14:textId="49134E07" w:rsidR="001E77E8" w:rsidRDefault="001E77E8" w:rsidP="001E77E8">
      <w:pPr>
        <w:pStyle w:val="Listenabsatz"/>
        <w:numPr>
          <w:ilvl w:val="1"/>
          <w:numId w:val="6"/>
        </w:numPr>
        <w:ind w:left="567" w:hanging="283"/>
      </w:pPr>
      <w:r>
        <w:t xml:space="preserve">nur mit </w:t>
      </w:r>
      <w:r w:rsidRPr="00FB60CB">
        <w:rPr>
          <w:b/>
          <w:bCs/>
        </w:rPr>
        <w:t xml:space="preserve">sehr viel </w:t>
      </w:r>
      <w:r>
        <w:t xml:space="preserve">Aufwand </w:t>
      </w:r>
      <w:r>
        <w:br/>
        <w:t>allein machen.</w:t>
      </w:r>
    </w:p>
    <w:p w14:paraId="04A54E85" w14:textId="36ED3552" w:rsidR="0012761D" w:rsidRDefault="0012761D" w:rsidP="0012761D">
      <w:pPr>
        <w:pStyle w:val="Listenabsatz"/>
        <w:numPr>
          <w:ilvl w:val="0"/>
          <w:numId w:val="6"/>
        </w:numPr>
        <w:ind w:left="284" w:hanging="284"/>
      </w:pPr>
      <w:r>
        <w:t xml:space="preserve">Die Person, die Persönliche Assistenz macht, nennt man: </w:t>
      </w:r>
      <w:r>
        <w:br/>
        <w:t>Persönlicher Assistent oder Persönliche Assistentin.</w:t>
      </w:r>
    </w:p>
    <w:p w14:paraId="125B46A6" w14:textId="6F5FB5FD" w:rsidR="0074457E" w:rsidRDefault="0074457E" w:rsidP="0074457E">
      <w:pPr>
        <w:pStyle w:val="berschrift3"/>
      </w:pPr>
      <w:r w:rsidRPr="0074457E">
        <w:lastRenderedPageBreak/>
        <w:t>Für welche Bereiche des Lebens</w:t>
      </w:r>
      <w:r>
        <w:t xml:space="preserve"> gibt es Persönliche Assistenz?</w:t>
      </w:r>
    </w:p>
    <w:p w14:paraId="1ED7E926" w14:textId="77777777" w:rsidR="0012761D" w:rsidRDefault="0012761D" w:rsidP="0012761D">
      <w:r>
        <w:t xml:space="preserve">Es gibt Persönliche Assistenz </w:t>
      </w:r>
      <w:r w:rsidR="0074457E">
        <w:t xml:space="preserve">für die Grund-Versorgung. </w:t>
      </w:r>
      <w:r w:rsidR="0074457E">
        <w:br/>
        <w:t xml:space="preserve">Das ist zum Beispiel die Unterstützung </w:t>
      </w:r>
    </w:p>
    <w:p w14:paraId="3A10C115" w14:textId="77777777" w:rsidR="0012761D" w:rsidRDefault="0074457E" w:rsidP="0012761D">
      <w:pPr>
        <w:pStyle w:val="Listenabsatz"/>
        <w:ind w:left="284" w:hanging="284"/>
      </w:pPr>
      <w:r>
        <w:t xml:space="preserve">beim Aufstehen, </w:t>
      </w:r>
    </w:p>
    <w:p w14:paraId="41145FCE" w14:textId="77777777" w:rsidR="0012761D" w:rsidRDefault="0074457E" w:rsidP="0012761D">
      <w:pPr>
        <w:pStyle w:val="Listenabsatz"/>
        <w:ind w:left="284" w:hanging="284"/>
      </w:pPr>
      <w:r>
        <w:t xml:space="preserve">beim Anziehen oder Ausziehen, </w:t>
      </w:r>
    </w:p>
    <w:p w14:paraId="7AF24C57" w14:textId="4D834C3E" w:rsidR="0012761D" w:rsidRDefault="0074457E" w:rsidP="0012761D">
      <w:pPr>
        <w:pStyle w:val="Listenabsatz"/>
        <w:ind w:left="284" w:hanging="284"/>
      </w:pPr>
      <w:r>
        <w:t>beim Kochen</w:t>
      </w:r>
      <w:r w:rsidR="0012761D">
        <w:t xml:space="preserve"> oder </w:t>
      </w:r>
    </w:p>
    <w:p w14:paraId="66D9BB7D" w14:textId="77777777" w:rsidR="0012761D" w:rsidRDefault="0074457E" w:rsidP="0074457E">
      <w:pPr>
        <w:pStyle w:val="Listenabsatz"/>
        <w:numPr>
          <w:ilvl w:val="0"/>
          <w:numId w:val="6"/>
        </w:numPr>
        <w:ind w:left="284" w:hanging="284"/>
      </w:pPr>
      <w:r>
        <w:t>bei der Körper-Pflege</w:t>
      </w:r>
      <w:r w:rsidR="0012761D">
        <w:t>.</w:t>
      </w:r>
    </w:p>
    <w:p w14:paraId="5824518A" w14:textId="7E00A636" w:rsidR="0074457E" w:rsidRDefault="0012761D" w:rsidP="0012761D">
      <w:r>
        <w:t xml:space="preserve">Es gibt Persönliche Assistenz für die Unterstützung </w:t>
      </w:r>
      <w:r w:rsidR="0074457E">
        <w:t xml:space="preserve">im Haushalt. </w:t>
      </w:r>
      <w:r w:rsidR="0074457E">
        <w:br/>
        <w:t>Das ist zum Beispiel die Unterstützung bei</w:t>
      </w:r>
      <w:r>
        <w:t>m</w:t>
      </w:r>
      <w:r w:rsidR="0074457E">
        <w:t xml:space="preserve"> Wäsche </w:t>
      </w:r>
      <w:r w:rsidR="00FB60CB">
        <w:t>w</w:t>
      </w:r>
      <w:r w:rsidR="0074457E">
        <w:t xml:space="preserve">aschen, </w:t>
      </w:r>
      <w:r w:rsidR="0074457E">
        <w:br/>
        <w:t>bei der Reinigung oder beim Einkauf.</w:t>
      </w:r>
    </w:p>
    <w:p w14:paraId="2C3C0E7C" w14:textId="77777777" w:rsidR="0012761D" w:rsidRDefault="0012761D" w:rsidP="0012761D">
      <w:pPr>
        <w:pStyle w:val="LLStandard"/>
      </w:pPr>
      <w:r>
        <w:t xml:space="preserve">Es gibt Persönliche Assistenz </w:t>
      </w:r>
      <w:r w:rsidR="0074457E">
        <w:t xml:space="preserve">für die Mobilität. </w:t>
      </w:r>
      <w:r w:rsidR="0074457E">
        <w:br/>
        <w:t xml:space="preserve">Das ist zum Beispiel ein Fahrten-Dienst oder </w:t>
      </w:r>
      <w:r w:rsidR="0074457E">
        <w:br/>
        <w:t>die Begleitung in öffentlichen Verkehrsmitteln.</w:t>
      </w:r>
    </w:p>
    <w:p w14:paraId="58FF3067" w14:textId="56D9F4D4" w:rsidR="0074457E" w:rsidRDefault="0012761D" w:rsidP="0012761D">
      <w:pPr>
        <w:pStyle w:val="LLStandard"/>
      </w:pPr>
      <w:r>
        <w:t xml:space="preserve">Es gibt Persönliche Assistenz </w:t>
      </w:r>
      <w:r w:rsidR="0074457E">
        <w:t xml:space="preserve">für die Begleitung und </w:t>
      </w:r>
      <w:r>
        <w:br/>
      </w:r>
      <w:r w:rsidR="0074457E">
        <w:t xml:space="preserve">Unterstützung bei Freizeit-Aktivitäten. </w:t>
      </w:r>
      <w:r w:rsidR="0074457E">
        <w:br/>
        <w:t xml:space="preserve">Das sind zum Beispiel ein Konzert-Besuch, </w:t>
      </w:r>
      <w:r w:rsidR="00FB60CB">
        <w:br/>
      </w:r>
      <w:r w:rsidR="0074457E">
        <w:t xml:space="preserve">ein Hobby oder </w:t>
      </w:r>
      <w:r>
        <w:t>eine</w:t>
      </w:r>
      <w:r w:rsidR="0074457E">
        <w:t xml:space="preserve"> Sportart.</w:t>
      </w:r>
    </w:p>
    <w:p w14:paraId="0A6EB83B" w14:textId="39110C94" w:rsidR="0074457E" w:rsidRDefault="0012761D" w:rsidP="0012761D">
      <w:pPr>
        <w:tabs>
          <w:tab w:val="left" w:pos="426"/>
        </w:tabs>
      </w:pPr>
      <w:r>
        <w:t xml:space="preserve">Es gibt Persönliche Assistenz </w:t>
      </w:r>
      <w:r w:rsidR="0074457E">
        <w:t xml:space="preserve">für die Begleitung und </w:t>
      </w:r>
      <w:r>
        <w:br/>
      </w:r>
      <w:r w:rsidR="0074457E">
        <w:t xml:space="preserve">Unterstützung bei kulturellen Aktivitäten. </w:t>
      </w:r>
      <w:r w:rsidR="0074457E">
        <w:br/>
        <w:t>Das sind zum Beispiel Museums-Besuche oder Theater-Besuche.</w:t>
      </w:r>
    </w:p>
    <w:p w14:paraId="5C44E867" w14:textId="5EB56416" w:rsidR="0074457E" w:rsidRDefault="0012761D" w:rsidP="0012761D">
      <w:pPr>
        <w:tabs>
          <w:tab w:val="left" w:pos="426"/>
        </w:tabs>
      </w:pPr>
      <w:r>
        <w:t xml:space="preserve">Es gibt Persönliche Assistenz </w:t>
      </w:r>
      <w:r>
        <w:br/>
      </w:r>
      <w:r w:rsidR="0074457E">
        <w:t xml:space="preserve">für die Unterstützung bei der Kommunikation. </w:t>
      </w:r>
      <w:r w:rsidR="0074457E">
        <w:br/>
        <w:t xml:space="preserve">Das ist zum Beispiel die Unterstützung beim Telefonieren, </w:t>
      </w:r>
      <w:r>
        <w:br/>
      </w:r>
      <w:r w:rsidR="0074457E">
        <w:t>beim Sprechen oder beim E-Mail-Schreiben.</w:t>
      </w:r>
    </w:p>
    <w:p w14:paraId="68636835" w14:textId="02924375" w:rsidR="0074457E" w:rsidRDefault="0012761D" w:rsidP="0012761D">
      <w:pPr>
        <w:tabs>
          <w:tab w:val="left" w:pos="426"/>
        </w:tabs>
      </w:pPr>
      <w:r>
        <w:t xml:space="preserve">Es gibt Persönliche Assistenz </w:t>
      </w:r>
      <w:r w:rsidR="00FB60CB">
        <w:br/>
      </w:r>
      <w:r w:rsidR="0074457E">
        <w:t xml:space="preserve">für die Unterstützung bei Terminen und </w:t>
      </w:r>
      <w:r w:rsidR="0074457E">
        <w:br/>
        <w:t xml:space="preserve">Erledigungen außerhalb von zuhause. </w:t>
      </w:r>
      <w:r w:rsidR="0074457E">
        <w:br/>
        <w:t xml:space="preserve">Das sind zum Beispiel Arzt-Besuche oder </w:t>
      </w:r>
      <w:r w:rsidR="0074457E">
        <w:br/>
        <w:t>wenn man zu einer Behörde muss.</w:t>
      </w:r>
    </w:p>
    <w:p w14:paraId="5BE2F565" w14:textId="43C95BE2" w:rsidR="00A84626" w:rsidRDefault="00A84626" w:rsidP="00A84626">
      <w:pPr>
        <w:pStyle w:val="berschrift2"/>
      </w:pPr>
      <w:r>
        <w:lastRenderedPageBreak/>
        <w:t>Für wen ist Persönliche Assistenz?</w:t>
      </w:r>
    </w:p>
    <w:p w14:paraId="1ED6D149" w14:textId="379A9643" w:rsidR="00A84626" w:rsidRDefault="00A84626" w:rsidP="00A84626">
      <w:r>
        <w:t xml:space="preserve">Persönliche Assistenz ist für alle Menschen mit Beeinträchtigungen. Aber: Sie müssen jemandem Anweisungen geben können oder </w:t>
      </w:r>
      <w:r>
        <w:br/>
        <w:t xml:space="preserve">sie müssen jemandem mit Unterstützung </w:t>
      </w:r>
      <w:r>
        <w:br/>
        <w:t>An</w:t>
      </w:r>
      <w:r w:rsidR="00FB60CB">
        <w:t>weisungen</w:t>
      </w:r>
      <w:r>
        <w:t xml:space="preserve"> geben können. </w:t>
      </w:r>
      <w:r>
        <w:br/>
        <w:t xml:space="preserve">Zum Beispiel mit Gebärden-Sprache oder </w:t>
      </w:r>
      <w:r>
        <w:br/>
        <w:t xml:space="preserve">mit einem Sprach-Computer. </w:t>
      </w:r>
    </w:p>
    <w:p w14:paraId="4FB093E7" w14:textId="6467CE13" w:rsidR="00A84626" w:rsidRDefault="00A84626" w:rsidP="00A84626">
      <w:r>
        <w:t xml:space="preserve">Es ist egal, welche Art von Beeinträchtigung man hat. </w:t>
      </w:r>
      <w:r>
        <w:br/>
        <w:t>Dazu gehören:</w:t>
      </w:r>
    </w:p>
    <w:p w14:paraId="1026E774" w14:textId="408351B2" w:rsidR="00A84626" w:rsidRDefault="00A84626" w:rsidP="00A84626">
      <w:pPr>
        <w:pStyle w:val="Listenabsatz"/>
        <w:numPr>
          <w:ilvl w:val="0"/>
          <w:numId w:val="6"/>
        </w:numPr>
        <w:ind w:left="284" w:hanging="284"/>
      </w:pPr>
      <w:r>
        <w:t xml:space="preserve">Menschen mit Beeinträchtigungen, </w:t>
      </w:r>
      <w:r>
        <w:br/>
        <w:t>die eine Leistung nach</w:t>
      </w:r>
    </w:p>
    <w:p w14:paraId="10E84DAC" w14:textId="695714E7" w:rsidR="00A84626" w:rsidRDefault="00A84626" w:rsidP="00361AAC">
      <w:pPr>
        <w:pStyle w:val="Listenabsatz"/>
        <w:numPr>
          <w:ilvl w:val="1"/>
          <w:numId w:val="6"/>
        </w:numPr>
        <w:ind w:left="567" w:hanging="284"/>
      </w:pPr>
      <w:r>
        <w:t>dem Teilhabe-Gesetz,</w:t>
      </w:r>
    </w:p>
    <w:p w14:paraId="4CC9DCA6" w14:textId="480A6966" w:rsidR="00A84626" w:rsidRDefault="00A84626" w:rsidP="00361AAC">
      <w:pPr>
        <w:pStyle w:val="Listenabsatz"/>
        <w:numPr>
          <w:ilvl w:val="1"/>
          <w:numId w:val="6"/>
        </w:numPr>
        <w:ind w:left="567" w:hanging="284"/>
      </w:pPr>
      <w:r>
        <w:t>dem Chancen-Gleichheits-Gesetz,</w:t>
      </w:r>
    </w:p>
    <w:p w14:paraId="527A5C80" w14:textId="37FB647F" w:rsidR="00A84626" w:rsidRDefault="00A84626" w:rsidP="00361AAC">
      <w:pPr>
        <w:pStyle w:val="Listenabsatz"/>
        <w:numPr>
          <w:ilvl w:val="1"/>
          <w:numId w:val="6"/>
        </w:numPr>
        <w:ind w:left="567" w:hanging="284"/>
      </w:pPr>
      <w:r>
        <w:t xml:space="preserve">dem Behinderten-Gesetz oder </w:t>
      </w:r>
    </w:p>
    <w:p w14:paraId="7A87B721" w14:textId="1D27EE8A" w:rsidR="00A84626" w:rsidRDefault="00A84626" w:rsidP="00361AAC">
      <w:pPr>
        <w:pStyle w:val="Listenabsatz"/>
        <w:numPr>
          <w:ilvl w:val="1"/>
          <w:numId w:val="6"/>
        </w:numPr>
        <w:ind w:left="567" w:hanging="284"/>
      </w:pPr>
      <w:r>
        <w:t>dem Sozialhilfe-Gesetz</w:t>
      </w:r>
    </w:p>
    <w:p w14:paraId="67C5CA70" w14:textId="1CA84A0C" w:rsidR="00A84626" w:rsidRDefault="00A84626" w:rsidP="00A84626">
      <w:pPr>
        <w:pStyle w:val="Listenabsatz"/>
        <w:numPr>
          <w:ilvl w:val="0"/>
          <w:numId w:val="0"/>
        </w:numPr>
        <w:ind w:left="284" w:hanging="284"/>
      </w:pPr>
      <w:r>
        <w:t>ihres Bundeslandes bekommen oder bekommen würden.</w:t>
      </w:r>
    </w:p>
    <w:p w14:paraId="19E9EFA4" w14:textId="16022523" w:rsidR="00A84626" w:rsidRPr="00A84626" w:rsidRDefault="00A84626" w:rsidP="00A84626">
      <w:pPr>
        <w:pStyle w:val="Listenabsatz"/>
        <w:numPr>
          <w:ilvl w:val="0"/>
          <w:numId w:val="6"/>
        </w:numPr>
        <w:ind w:left="284" w:hanging="284"/>
      </w:pPr>
      <w:r w:rsidRPr="00A84626">
        <w:t xml:space="preserve">Menschen mit einer Beeinträchtigung von mindestens 50 Prozent und </w:t>
      </w:r>
    </w:p>
    <w:p w14:paraId="6B195321" w14:textId="77777777" w:rsidR="00361AAC" w:rsidRDefault="00A84626" w:rsidP="00A84626">
      <w:pPr>
        <w:pStyle w:val="Listenabsatz"/>
        <w:numPr>
          <w:ilvl w:val="0"/>
          <w:numId w:val="6"/>
        </w:numPr>
        <w:ind w:left="284" w:hanging="284"/>
      </w:pPr>
      <w:r w:rsidRPr="00A84626">
        <w:t>Menschen mit einer geistigen oder psychischen Beeinträchtigung, wenn sie</w:t>
      </w:r>
      <w:r w:rsidR="0012761D">
        <w:t xml:space="preserve"> Persönliche Assistenz brauchen und Anweisungen geben können. In so einem Fall wird jedes Mal geprüft</w:t>
      </w:r>
      <w:r w:rsidR="00361AAC">
        <w:t xml:space="preserve">: </w:t>
      </w:r>
    </w:p>
    <w:p w14:paraId="6E99C43A" w14:textId="77777777" w:rsidR="00361AAC" w:rsidRDefault="0012761D" w:rsidP="00361AAC">
      <w:pPr>
        <w:pStyle w:val="Listenabsatz"/>
        <w:numPr>
          <w:ilvl w:val="1"/>
          <w:numId w:val="6"/>
        </w:numPr>
        <w:ind w:left="567"/>
      </w:pPr>
      <w:r w:rsidRPr="00AA6BCC">
        <w:rPr>
          <w:b/>
          <w:bCs/>
        </w:rPr>
        <w:t>ob</w:t>
      </w:r>
      <w:r>
        <w:t xml:space="preserve"> der Mensch Persönliche Assistenz braucht und </w:t>
      </w:r>
    </w:p>
    <w:p w14:paraId="2AD9A7D6" w14:textId="0050D39B" w:rsidR="00A84626" w:rsidRDefault="0012761D" w:rsidP="00361AAC">
      <w:pPr>
        <w:pStyle w:val="Listenabsatz"/>
        <w:numPr>
          <w:ilvl w:val="1"/>
          <w:numId w:val="6"/>
        </w:numPr>
        <w:ind w:left="567"/>
      </w:pPr>
      <w:r w:rsidRPr="00AA6BCC">
        <w:rPr>
          <w:b/>
          <w:bCs/>
        </w:rPr>
        <w:t>welche Unterstützung</w:t>
      </w:r>
      <w:r>
        <w:t xml:space="preserve"> er </w:t>
      </w:r>
      <w:r w:rsidR="00361AAC">
        <w:t xml:space="preserve">oder sie braucht, </w:t>
      </w:r>
      <w:r w:rsidR="00361AAC">
        <w:br/>
        <w:t>damit er oder sie Persönliche Assistenz in Anspruch nehmen kann.</w:t>
      </w:r>
    </w:p>
    <w:p w14:paraId="2CBD9D69" w14:textId="0CA60960" w:rsidR="00361AAC" w:rsidRDefault="00361AAC" w:rsidP="00361AAC">
      <w:pPr>
        <w:pStyle w:val="berschrift2"/>
      </w:pPr>
      <w:r>
        <w:t xml:space="preserve">Für welche Gruppen von Personen gibt es </w:t>
      </w:r>
      <w:r>
        <w:br/>
      </w:r>
      <w:r w:rsidRPr="00361AAC">
        <w:rPr>
          <w:b w:val="0"/>
          <w:bCs w:val="0"/>
        </w:rPr>
        <w:t>keine</w:t>
      </w:r>
      <w:r>
        <w:t xml:space="preserve"> Förderungen nach dieser Richtlinie?</w:t>
      </w:r>
    </w:p>
    <w:p w14:paraId="58C26816" w14:textId="76B9566B" w:rsidR="00361AAC" w:rsidRDefault="00361AAC" w:rsidP="00361AAC">
      <w:r>
        <w:t xml:space="preserve">Wenn Menschen eine 24-Stunden-Betreuung </w:t>
      </w:r>
      <w:r w:rsidR="00AA6BCC">
        <w:br/>
      </w:r>
      <w:r>
        <w:t xml:space="preserve">nach dem Haus-Betreuungs-Gesetz haben, </w:t>
      </w:r>
      <w:r w:rsidR="00AA6BCC">
        <w:br/>
      </w:r>
      <w:r>
        <w:t xml:space="preserve">werden sie </w:t>
      </w:r>
      <w:r w:rsidRPr="00361AAC">
        <w:rPr>
          <w:b/>
          <w:bCs/>
        </w:rPr>
        <w:t>nicht</w:t>
      </w:r>
      <w:r>
        <w:t xml:space="preserve"> gefördert.</w:t>
      </w:r>
    </w:p>
    <w:p w14:paraId="12DEFA5C" w14:textId="0F3763BB" w:rsidR="00C24A93" w:rsidRDefault="00361AAC" w:rsidP="00361AAC">
      <w:r>
        <w:t xml:space="preserve">Menschen mit Beeinträchtigungen, </w:t>
      </w:r>
      <w:r>
        <w:br/>
        <w:t xml:space="preserve">die in einer </w:t>
      </w:r>
      <w:r w:rsidRPr="00361AAC">
        <w:rPr>
          <w:u w:val="single"/>
        </w:rPr>
        <w:t xml:space="preserve">anerkannten </w:t>
      </w:r>
      <w:r>
        <w:rPr>
          <w:u w:val="single"/>
        </w:rPr>
        <w:t>Betreuungs-</w:t>
      </w:r>
      <w:r w:rsidRPr="00361AAC">
        <w:rPr>
          <w:u w:val="single"/>
        </w:rPr>
        <w:t>Einrichtung</w:t>
      </w:r>
      <w:r>
        <w:t xml:space="preserve"> wohnen, </w:t>
      </w:r>
      <w:r>
        <w:br/>
      </w:r>
      <w:r>
        <w:lastRenderedPageBreak/>
        <w:t xml:space="preserve">werden </w:t>
      </w:r>
      <w:r w:rsidRPr="00361AAC">
        <w:rPr>
          <w:b/>
          <w:bCs/>
        </w:rPr>
        <w:t>nicht</w:t>
      </w:r>
      <w:r>
        <w:t xml:space="preserve"> gefördert. </w:t>
      </w:r>
      <w:r w:rsidR="00C24A93">
        <w:br/>
      </w:r>
      <w:r w:rsidR="00C24A93" w:rsidRPr="00C24A93">
        <w:rPr>
          <w:highlight w:val="yellow"/>
        </w:rPr>
        <w:t xml:space="preserve">Eine anerkannte Einrichtung ist eine Wohn-Einrichtung, </w:t>
      </w:r>
      <w:r w:rsidR="00C24A93" w:rsidRPr="00C24A93">
        <w:rPr>
          <w:highlight w:val="yellow"/>
        </w:rPr>
        <w:br/>
        <w:t xml:space="preserve">die von der Landesregierung anerkannt wird. </w:t>
      </w:r>
      <w:r w:rsidR="00C24A93" w:rsidRPr="00C24A93">
        <w:rPr>
          <w:highlight w:val="yellow"/>
        </w:rPr>
        <w:br/>
        <w:t xml:space="preserve">Das heißt: Die Einrichtung hat einen Bescheid von der Landesregierung, </w:t>
      </w:r>
      <w:r w:rsidR="00C24A93" w:rsidRPr="00C24A93">
        <w:rPr>
          <w:highlight w:val="yellow"/>
        </w:rPr>
        <w:br/>
        <w:t xml:space="preserve">dass dort Menschen mit Beeinträchtigungen </w:t>
      </w:r>
      <w:r w:rsidR="00C24A93" w:rsidRPr="00C24A93">
        <w:rPr>
          <w:highlight w:val="yellow"/>
        </w:rPr>
        <w:br/>
        <w:t>wohnen können und dürfen.</w:t>
      </w:r>
      <w:r w:rsidR="00C24A93">
        <w:t xml:space="preserve"> </w:t>
      </w:r>
    </w:p>
    <w:p w14:paraId="24AE88AC" w14:textId="776C5AA9" w:rsidR="00361AAC" w:rsidRDefault="00C24A93" w:rsidP="00361AAC">
      <w:r>
        <w:t xml:space="preserve">Aber: </w:t>
      </w:r>
      <w:r w:rsidR="00361AAC">
        <w:t xml:space="preserve">Es gibt eine Ausnahme: </w:t>
      </w:r>
      <w:r w:rsidR="00361AAC">
        <w:br/>
        <w:t xml:space="preserve">Wenn diese Menschen in eine eigene Wohnung ziehen möchten, können sie die Persönliche Assistenz </w:t>
      </w:r>
      <w:r w:rsidR="00361AAC">
        <w:br/>
        <w:t xml:space="preserve">für höchstens 3 Monate bekommen. </w:t>
      </w:r>
      <w:r w:rsidR="00361AAC">
        <w:br/>
        <w:t xml:space="preserve">Auch dann, wenn sie </w:t>
      </w:r>
      <w:r w:rsidR="00361AAC" w:rsidRPr="00FB60CB">
        <w:rPr>
          <w:b/>
          <w:bCs/>
        </w:rPr>
        <w:t>noch</w:t>
      </w:r>
      <w:r w:rsidR="00361AAC">
        <w:t xml:space="preserve"> in der Betreuungs-Einrichtung wohnen. </w:t>
      </w:r>
      <w:r w:rsidR="00361AAC">
        <w:br/>
        <w:t>Sie müssen aber beweisen</w:t>
      </w:r>
      <w:r w:rsidR="00AA6BCC">
        <w:t xml:space="preserve"> können</w:t>
      </w:r>
      <w:r w:rsidR="00361AAC">
        <w:t xml:space="preserve">, </w:t>
      </w:r>
      <w:r w:rsidR="00AA6BCC">
        <w:br/>
      </w:r>
      <w:r w:rsidR="00361AAC">
        <w:t xml:space="preserve">dass sie aus der Betreuungs-Einrichtung ausziehen werden. </w:t>
      </w:r>
      <w:r w:rsidR="00AA6BCC">
        <w:br/>
      </w:r>
      <w:r w:rsidR="00361AAC">
        <w:t>Zum Beispiel, weil</w:t>
      </w:r>
      <w:r w:rsidR="00AA6BCC">
        <w:t xml:space="preserve"> sie schon eine eigene Wohnung haben oder </w:t>
      </w:r>
      <w:r w:rsidR="00AA6BCC">
        <w:br/>
        <w:t>weil sie keine Teilbetreuung mehr brauchen und allein wohnen können.</w:t>
      </w:r>
    </w:p>
    <w:p w14:paraId="2C91EE3F" w14:textId="77777777" w:rsidR="00DC1763" w:rsidRDefault="00AA6BCC" w:rsidP="00361AAC">
      <w:r>
        <w:t xml:space="preserve">Wenn Menschen mit Beeinträchtigungen aus anderen Gründen </w:t>
      </w:r>
      <w:r>
        <w:br/>
      </w:r>
      <w:r w:rsidRPr="00AA6BCC">
        <w:rPr>
          <w:b/>
          <w:bCs/>
        </w:rPr>
        <w:t>keine</w:t>
      </w:r>
      <w:r>
        <w:t xml:space="preserve"> Leistungen aus dem Landes-Gesetz bekommen, </w:t>
      </w:r>
      <w:r>
        <w:br/>
        <w:t xml:space="preserve">werden sie </w:t>
      </w:r>
      <w:r w:rsidRPr="00AA6BCC">
        <w:rPr>
          <w:b/>
          <w:bCs/>
        </w:rPr>
        <w:t>nicht</w:t>
      </w:r>
      <w:r>
        <w:t xml:space="preserve"> gefördert. </w:t>
      </w:r>
    </w:p>
    <w:p w14:paraId="2B0699D3" w14:textId="756DC3B8" w:rsidR="00AA6BCC" w:rsidRDefault="00AA6BCC" w:rsidP="00361AAC">
      <w:commentRangeStart w:id="1"/>
      <w:r>
        <w:t xml:space="preserve">Die Landes-Gesetze für Menschen mit Beeinträchtigungen </w:t>
      </w:r>
      <w:r w:rsidR="00DC1763">
        <w:br/>
      </w:r>
      <w:r>
        <w:t>haben verschiedene Namen:</w:t>
      </w:r>
    </w:p>
    <w:p w14:paraId="143E9236" w14:textId="0EFA6C13" w:rsidR="00AA6BCC" w:rsidRDefault="00AA6BCC" w:rsidP="00AA6BCC">
      <w:pPr>
        <w:pStyle w:val="Listenabsatz"/>
        <w:numPr>
          <w:ilvl w:val="0"/>
          <w:numId w:val="6"/>
        </w:numPr>
        <w:ind w:left="284" w:hanging="284"/>
      </w:pPr>
      <w:r>
        <w:t xml:space="preserve"> In Oberösterreich, Wien</w:t>
      </w:r>
      <w:r w:rsidR="00AF5730">
        <w:t xml:space="preserve"> und</w:t>
      </w:r>
      <w:r>
        <w:t xml:space="preserve"> Kärnten heißt das Gesetz: </w:t>
      </w:r>
      <w:r>
        <w:br/>
      </w:r>
      <w:r w:rsidRPr="00DC1763">
        <w:rPr>
          <w:b/>
          <w:bCs/>
        </w:rPr>
        <w:t>Chancen-Gleichheits-Gesetz</w:t>
      </w:r>
      <w:r>
        <w:t>.</w:t>
      </w:r>
    </w:p>
    <w:p w14:paraId="40B2DC98" w14:textId="080295B2" w:rsidR="00AA6BCC" w:rsidRDefault="00AA6BCC" w:rsidP="00AA6BCC">
      <w:pPr>
        <w:pStyle w:val="Listenabsatz"/>
        <w:numPr>
          <w:ilvl w:val="0"/>
          <w:numId w:val="6"/>
        </w:numPr>
        <w:ind w:left="284" w:hanging="284"/>
      </w:pPr>
      <w:r>
        <w:t xml:space="preserve">In Tirol heißt das Gesetz: </w:t>
      </w:r>
      <w:r>
        <w:br/>
      </w:r>
      <w:r w:rsidRPr="00DC1763">
        <w:rPr>
          <w:b/>
          <w:bCs/>
        </w:rPr>
        <w:t>Teilhabe-Gesetz</w:t>
      </w:r>
      <w:r>
        <w:t>.</w:t>
      </w:r>
    </w:p>
    <w:p w14:paraId="4CC2306E" w14:textId="0A75E463" w:rsidR="00AA6BCC" w:rsidRDefault="00AA6BCC" w:rsidP="00AA6BCC">
      <w:pPr>
        <w:pStyle w:val="Listenabsatz"/>
        <w:numPr>
          <w:ilvl w:val="0"/>
          <w:numId w:val="6"/>
        </w:numPr>
        <w:ind w:left="284" w:hanging="284"/>
      </w:pPr>
      <w:r>
        <w:t>Im Burgenland</w:t>
      </w:r>
      <w:r w:rsidR="00AF5730">
        <w:t xml:space="preserve">, in der Steiermark und </w:t>
      </w:r>
      <w:r w:rsidR="00AF5730">
        <w:br/>
        <w:t>in Niederösterreich</w:t>
      </w:r>
      <w:r>
        <w:t xml:space="preserve"> heißt das Gesetz: </w:t>
      </w:r>
      <w:r>
        <w:br/>
      </w:r>
      <w:r w:rsidRPr="00DC1763">
        <w:rPr>
          <w:b/>
          <w:bCs/>
        </w:rPr>
        <w:t>Sozial-Hilfe-Gesetz</w:t>
      </w:r>
      <w:r>
        <w:t>.</w:t>
      </w:r>
    </w:p>
    <w:p w14:paraId="6E5497A8" w14:textId="4C41AC62" w:rsidR="00AA6BCC" w:rsidRDefault="00AF5730" w:rsidP="00AA6BCC">
      <w:pPr>
        <w:pStyle w:val="Listenabsatz"/>
        <w:numPr>
          <w:ilvl w:val="0"/>
          <w:numId w:val="6"/>
        </w:numPr>
        <w:ind w:left="284" w:hanging="284"/>
      </w:pPr>
      <w:r>
        <w:t>In Salzburg heißt das Gesetz:</w:t>
      </w:r>
      <w:r>
        <w:br/>
      </w:r>
      <w:r w:rsidRPr="00DC1763">
        <w:rPr>
          <w:b/>
          <w:bCs/>
        </w:rPr>
        <w:t>Behinderten-Gesetz</w:t>
      </w:r>
      <w:r>
        <w:t>.</w:t>
      </w:r>
    </w:p>
    <w:p w14:paraId="2980C63C" w14:textId="663589AE" w:rsidR="00AF5730" w:rsidRDefault="00AF5730" w:rsidP="00AA6BCC">
      <w:pPr>
        <w:pStyle w:val="Listenabsatz"/>
        <w:numPr>
          <w:ilvl w:val="0"/>
          <w:numId w:val="6"/>
        </w:numPr>
        <w:ind w:left="284" w:hanging="284"/>
      </w:pPr>
      <w:r>
        <w:t>In Vorarlberg heißt das Gesetz:</w:t>
      </w:r>
      <w:r>
        <w:br/>
      </w:r>
      <w:r w:rsidRPr="00DC1763">
        <w:rPr>
          <w:b/>
          <w:bCs/>
        </w:rPr>
        <w:t>Chancen-Gesetz</w:t>
      </w:r>
      <w:r>
        <w:t>.</w:t>
      </w:r>
      <w:commentRangeEnd w:id="1"/>
      <w:r w:rsidR="00E045FA">
        <w:rPr>
          <w:rStyle w:val="Kommentarzeichen"/>
        </w:rPr>
        <w:commentReference w:id="1"/>
      </w:r>
    </w:p>
    <w:p w14:paraId="2EEFC502" w14:textId="749BE94C" w:rsidR="005C56C7" w:rsidRDefault="005C56C7">
      <w:pPr>
        <w:spacing w:before="0" w:after="160" w:line="259" w:lineRule="auto"/>
      </w:pPr>
      <w:r>
        <w:br w:type="page"/>
      </w:r>
    </w:p>
    <w:p w14:paraId="1C51F449" w14:textId="47873B52" w:rsidR="00AF5730" w:rsidRDefault="005C56C7" w:rsidP="005C56C7">
      <w:pPr>
        <w:pStyle w:val="berschrift2"/>
      </w:pPr>
      <w:proofErr w:type="spellStart"/>
      <w:r>
        <w:lastRenderedPageBreak/>
        <w:t>One</w:t>
      </w:r>
      <w:proofErr w:type="spellEnd"/>
      <w:r>
        <w:t>-</w:t>
      </w:r>
      <w:proofErr w:type="spellStart"/>
      <w:r>
        <w:t>Stop</w:t>
      </w:r>
      <w:proofErr w:type="spellEnd"/>
      <w:r>
        <w:t>-Shop-Prinzip</w:t>
      </w:r>
    </w:p>
    <w:p w14:paraId="40677D4C" w14:textId="2F790615" w:rsidR="005C56C7" w:rsidRDefault="005C56C7" w:rsidP="005C56C7">
      <w:r>
        <w:t xml:space="preserve">Das ist Englisch und bedeutet, </w:t>
      </w:r>
      <w:r>
        <w:br/>
        <w:t xml:space="preserve">dass man an die Persönliche Assistenz und andere Leistungen </w:t>
      </w:r>
      <w:r>
        <w:br/>
        <w:t xml:space="preserve">in Zukunft an einer einzigen Stelle bekommt. </w:t>
      </w:r>
      <w:r>
        <w:br/>
        <w:t xml:space="preserve">Man muss nicht bei verschiedenen Stellen Anträge stellen. </w:t>
      </w:r>
      <w:r>
        <w:br/>
        <w:t xml:space="preserve">Es wird dann einfacher für die Personen, </w:t>
      </w:r>
      <w:r>
        <w:br/>
        <w:t>die Persönliche Assistenz beantragen wollen.</w:t>
      </w:r>
    </w:p>
    <w:p w14:paraId="69C06050" w14:textId="0200003A" w:rsidR="005C56C7" w:rsidRDefault="005C56C7" w:rsidP="005C56C7">
      <w:r>
        <w:t xml:space="preserve">Man muss nur einen Antrag stellen. </w:t>
      </w:r>
      <w:r>
        <w:br/>
        <w:t xml:space="preserve">Egal, ob man Persönliche Assistenz am Arbeitsplatz oder </w:t>
      </w:r>
      <w:r>
        <w:br/>
        <w:t xml:space="preserve">in der Freizeit braucht. </w:t>
      </w:r>
      <w:r>
        <w:br/>
        <w:t xml:space="preserve">Der ganze Ablauf für die Persönliche Assistenz </w:t>
      </w:r>
      <w:r>
        <w:br/>
        <w:t xml:space="preserve">wird auch nur bei dieser einzigen Stelle gemacht. </w:t>
      </w:r>
      <w:r>
        <w:br/>
        <w:t>Zum Beispiel:</w:t>
      </w:r>
    </w:p>
    <w:p w14:paraId="2FED49FA" w14:textId="000AAFD0" w:rsidR="005C56C7" w:rsidRDefault="006169CD" w:rsidP="005C56C7">
      <w:pPr>
        <w:pStyle w:val="Listenabsatz"/>
        <w:numPr>
          <w:ilvl w:val="0"/>
          <w:numId w:val="6"/>
        </w:numPr>
      </w:pPr>
      <w:r>
        <w:t>einen Antrag stellen</w:t>
      </w:r>
    </w:p>
    <w:p w14:paraId="7B976551" w14:textId="644080D5" w:rsidR="006169CD" w:rsidRDefault="006169CD" w:rsidP="005C56C7">
      <w:pPr>
        <w:pStyle w:val="Listenabsatz"/>
        <w:numPr>
          <w:ilvl w:val="0"/>
          <w:numId w:val="6"/>
        </w:numPr>
      </w:pPr>
      <w:r>
        <w:t xml:space="preserve">die Assistenz-Konferenz </w:t>
      </w:r>
    </w:p>
    <w:p w14:paraId="75705EDD" w14:textId="50A3A999" w:rsidR="006169CD" w:rsidRDefault="006169CD" w:rsidP="005C56C7">
      <w:pPr>
        <w:pStyle w:val="Listenabsatz"/>
        <w:numPr>
          <w:ilvl w:val="0"/>
          <w:numId w:val="6"/>
        </w:numPr>
      </w:pPr>
      <w:r>
        <w:t>die Entscheidung über den Träger</w:t>
      </w:r>
    </w:p>
    <w:p w14:paraId="0283560E" w14:textId="2F078660" w:rsidR="006169CD" w:rsidRPr="00CC6F53" w:rsidRDefault="006169CD" w:rsidP="006169CD">
      <w:pPr>
        <w:rPr>
          <w:b/>
          <w:bCs/>
        </w:rPr>
      </w:pPr>
      <w:r w:rsidRPr="00CC6F53">
        <w:rPr>
          <w:b/>
          <w:bCs/>
        </w:rPr>
        <w:t xml:space="preserve">Wo kann man den Antrag abgeben? </w:t>
      </w:r>
    </w:p>
    <w:p w14:paraId="6EF17805" w14:textId="6F9B1C4F" w:rsidR="006169CD" w:rsidRDefault="006169CD" w:rsidP="006169CD">
      <w:r>
        <w:t>Das wird weiter an mehreren Stellen möglich sein:</w:t>
      </w:r>
    </w:p>
    <w:p w14:paraId="276ED7B5" w14:textId="49D6942C" w:rsidR="006169CD" w:rsidRDefault="006169CD" w:rsidP="006169CD">
      <w:pPr>
        <w:pStyle w:val="Listenabsatz"/>
        <w:numPr>
          <w:ilvl w:val="0"/>
          <w:numId w:val="6"/>
        </w:numPr>
      </w:pPr>
      <w:r>
        <w:t>bei der Landesregierung</w:t>
      </w:r>
    </w:p>
    <w:p w14:paraId="2478D48F" w14:textId="1801F68D" w:rsidR="006169CD" w:rsidRDefault="006169CD" w:rsidP="006169CD">
      <w:pPr>
        <w:pStyle w:val="Listenabsatz"/>
        <w:numPr>
          <w:ilvl w:val="0"/>
          <w:numId w:val="6"/>
        </w:numPr>
      </w:pPr>
      <w:r>
        <w:t xml:space="preserve">bei der Landes-Stelle </w:t>
      </w:r>
      <w:proofErr w:type="gramStart"/>
      <w:r>
        <w:t>vom Sozial-Ministerium-Service</w:t>
      </w:r>
      <w:proofErr w:type="gramEnd"/>
    </w:p>
    <w:p w14:paraId="07EEF9BB" w14:textId="7F1DB8B7" w:rsidR="006169CD" w:rsidRDefault="006169CD" w:rsidP="006169CD">
      <w:pPr>
        <w:pStyle w:val="Listenabsatz"/>
        <w:numPr>
          <w:ilvl w:val="0"/>
          <w:numId w:val="6"/>
        </w:numPr>
      </w:pPr>
      <w:r>
        <w:t>bei bestimmten Organisationen</w:t>
      </w:r>
    </w:p>
    <w:p w14:paraId="7D991B83" w14:textId="504E0C01" w:rsidR="006169CD" w:rsidRDefault="006169CD" w:rsidP="006169CD">
      <w:pPr>
        <w:pStyle w:val="Listenabsatz"/>
        <w:numPr>
          <w:ilvl w:val="0"/>
          <w:numId w:val="6"/>
        </w:numPr>
      </w:pPr>
      <w:r>
        <w:t>und noch mehr</w:t>
      </w:r>
    </w:p>
    <w:p w14:paraId="7FB428BF" w14:textId="5FA4230D" w:rsidR="006169CD" w:rsidRDefault="00CC6F53" w:rsidP="006169CD">
      <w:r>
        <w:t xml:space="preserve">Es ist außerdem neu, </w:t>
      </w:r>
      <w:r>
        <w:br/>
        <w:t xml:space="preserve">dass die Persönlichen Assistenten und Persönlichen Assistentinnen </w:t>
      </w:r>
      <w:r>
        <w:br/>
        <w:t xml:space="preserve">in der Persönlichen Assistenz am Arbeitsplatz </w:t>
      </w:r>
      <w:r w:rsidRPr="00CC6F53">
        <w:rPr>
          <w:b/>
          <w:bCs/>
        </w:rPr>
        <w:t>und</w:t>
      </w:r>
      <w:r>
        <w:t xml:space="preserve"> </w:t>
      </w:r>
      <w:r w:rsidR="00C24A93">
        <w:br/>
      </w:r>
      <w:r>
        <w:t xml:space="preserve">in der Freizeit arbeiten können. </w:t>
      </w:r>
      <w:r>
        <w:br/>
        <w:t xml:space="preserve">Die Assistenz-Nehmer und Assistenz-Nehmerinnen </w:t>
      </w:r>
      <w:r>
        <w:br/>
        <w:t xml:space="preserve">können die gleichen Personen </w:t>
      </w:r>
      <w:r w:rsidR="00C24A93">
        <w:br/>
      </w:r>
      <w:r>
        <w:t xml:space="preserve">für die Persönliche Assistenz am Arbeitsplatz und </w:t>
      </w:r>
      <w:r w:rsidR="00C24A93">
        <w:br/>
      </w:r>
      <w:r>
        <w:t>in der Freizeit bekommen.</w:t>
      </w:r>
    </w:p>
    <w:p w14:paraId="6EC4EFF1" w14:textId="2C47434A" w:rsidR="00CF2048" w:rsidRDefault="00CF2048">
      <w:pPr>
        <w:spacing w:before="0" w:after="160" w:line="259" w:lineRule="auto"/>
      </w:pPr>
      <w:r>
        <w:br w:type="page"/>
      </w:r>
    </w:p>
    <w:p w14:paraId="44ED410E" w14:textId="0825D419" w:rsidR="00CC6F53" w:rsidRDefault="00CF2048" w:rsidP="00CF2048">
      <w:pPr>
        <w:pStyle w:val="berschrift2"/>
      </w:pPr>
      <w:r>
        <w:lastRenderedPageBreak/>
        <w:t>Bedarfs-Feststellung</w:t>
      </w:r>
    </w:p>
    <w:p w14:paraId="608F9A00" w14:textId="06588325" w:rsidR="00CF2048" w:rsidRDefault="00E70EBF" w:rsidP="00CF2048">
      <w:r>
        <w:t xml:space="preserve">Wichtig ist, dass sich diese Personen einig werden: </w:t>
      </w:r>
    </w:p>
    <w:p w14:paraId="387C5B8F" w14:textId="582CE89E" w:rsidR="00E70EBF" w:rsidRDefault="00E70EBF" w:rsidP="00E70EBF">
      <w:pPr>
        <w:pStyle w:val="Listenabsatz"/>
        <w:numPr>
          <w:ilvl w:val="0"/>
          <w:numId w:val="6"/>
        </w:numPr>
      </w:pPr>
      <w:r>
        <w:t>die Person, die Persönliche Assistenz beantragt</w:t>
      </w:r>
    </w:p>
    <w:p w14:paraId="60D7A756" w14:textId="66D29D99" w:rsidR="00E70EBF" w:rsidRDefault="00E70EBF" w:rsidP="00E70EBF">
      <w:pPr>
        <w:pStyle w:val="Listenabsatz"/>
        <w:numPr>
          <w:ilvl w:val="0"/>
          <w:numId w:val="6"/>
        </w:numPr>
      </w:pPr>
      <w:r>
        <w:t xml:space="preserve">die Person </w:t>
      </w:r>
      <w:proofErr w:type="gramStart"/>
      <w:r>
        <w:t>von der kostentragenden Stelle</w:t>
      </w:r>
      <w:proofErr w:type="gramEnd"/>
      <w:r>
        <w:t xml:space="preserve">. </w:t>
      </w:r>
      <w:r>
        <w:br/>
        <w:t xml:space="preserve">Das ist zum Beispiel der Bedarfs-Koordinator oder </w:t>
      </w:r>
      <w:r>
        <w:br/>
        <w:t>die Bedarfs-Koordinatorin</w:t>
      </w:r>
      <w:r w:rsidR="00CC348C">
        <w:t xml:space="preserve"> </w:t>
      </w:r>
      <w:proofErr w:type="gramStart"/>
      <w:r w:rsidR="00CC348C">
        <w:t>von der Bezirks-Hauptmannschaft</w:t>
      </w:r>
      <w:proofErr w:type="gramEnd"/>
      <w:r>
        <w:t>.</w:t>
      </w:r>
    </w:p>
    <w:p w14:paraId="4119ACE8" w14:textId="4B115650" w:rsidR="00E70EBF" w:rsidRDefault="00E70EBF" w:rsidP="00E70EBF">
      <w:r>
        <w:t xml:space="preserve">Wenn die </w:t>
      </w:r>
      <w:r w:rsidR="00C24A93">
        <w:t xml:space="preserve">Wünsche und Vorschläge zu den Assistenz-Stunden </w:t>
      </w:r>
      <w:r w:rsidR="00C24A93">
        <w:br/>
      </w:r>
      <w:r>
        <w:t xml:space="preserve">der beiden </w:t>
      </w:r>
      <w:r w:rsidRPr="00DD20DB">
        <w:rPr>
          <w:b/>
          <w:bCs/>
        </w:rPr>
        <w:t>gar nicht</w:t>
      </w:r>
      <w:r>
        <w:t xml:space="preserve"> zusammenpassen, </w:t>
      </w:r>
      <w:r>
        <w:br/>
      </w:r>
      <w:r w:rsidR="00DD20DB">
        <w:t xml:space="preserve">muss eine gemeinsame Lösung gefunden werden. </w:t>
      </w:r>
      <w:r w:rsidR="00DD20DB">
        <w:br/>
        <w:t>Das passiert bei einer Assistenz-Konferenz.</w:t>
      </w:r>
    </w:p>
    <w:p w14:paraId="43DBFEA1" w14:textId="6577D178" w:rsidR="00DD20DB" w:rsidRDefault="00CC348C" w:rsidP="00DD20DB">
      <w:pPr>
        <w:pStyle w:val="berschrift2"/>
      </w:pPr>
      <w:r>
        <w:t>s.o.</w:t>
      </w:r>
    </w:p>
    <w:p w14:paraId="1B00CEF6" w14:textId="7A2AE82B" w:rsidR="00CC348C" w:rsidRDefault="00CC348C" w:rsidP="00CC348C">
      <w:r>
        <w:t xml:space="preserve">Im Durchschnitt </w:t>
      </w:r>
      <w:r w:rsidR="00C24A93">
        <w:t>kann</w:t>
      </w:r>
      <w:r>
        <w:t xml:space="preserve"> man höchstens 300 Stunden</w:t>
      </w:r>
      <w:r w:rsidR="00C24A93">
        <w:t xml:space="preserve"> im Monat </w:t>
      </w:r>
      <w:r>
        <w:br/>
        <w:t xml:space="preserve">Persönliche Assistenz </w:t>
      </w:r>
      <w:r w:rsidR="00C24A93">
        <w:t xml:space="preserve">in der Freizeit </w:t>
      </w:r>
      <w:r>
        <w:t xml:space="preserve">bekommen. </w:t>
      </w:r>
      <w:r>
        <w:br/>
        <w:t xml:space="preserve">Die Persönliche Assistenz am Arbeitsplatz gibt es noch </w:t>
      </w:r>
      <w:r w:rsidRPr="00CC348C">
        <w:rPr>
          <w:b/>
          <w:bCs/>
        </w:rPr>
        <w:t>zusätzlich</w:t>
      </w:r>
      <w:r>
        <w:t xml:space="preserve">. </w:t>
      </w:r>
      <w:r>
        <w:br/>
        <w:t xml:space="preserve">Manchmal kann man auch mehr Stunden bekommen. </w:t>
      </w:r>
      <w:r>
        <w:br/>
        <w:t>Das muss aber von der Bezirks-Hauptmannschaft geprüft werden.</w:t>
      </w:r>
    </w:p>
    <w:p w14:paraId="5B4CC2F0" w14:textId="0E2CE2C0" w:rsidR="00CC348C" w:rsidRDefault="00CC348C" w:rsidP="00CC348C">
      <w:pPr>
        <w:pStyle w:val="berschrift2"/>
      </w:pPr>
      <w:r>
        <w:t>Leistungen nach verschiedenen Modellen</w:t>
      </w:r>
    </w:p>
    <w:p w14:paraId="01EC387D" w14:textId="09985E94" w:rsidR="00CC348C" w:rsidRPr="00371D08" w:rsidRDefault="00CC348C" w:rsidP="00CC348C">
      <w:pPr>
        <w:rPr>
          <w:b/>
          <w:bCs/>
        </w:rPr>
      </w:pPr>
      <w:r w:rsidRPr="00371D08">
        <w:rPr>
          <w:b/>
          <w:bCs/>
        </w:rPr>
        <w:t>Arbeitgeber-Modell</w:t>
      </w:r>
    </w:p>
    <w:p w14:paraId="1EAFD735" w14:textId="77777777" w:rsidR="001A15D5" w:rsidRDefault="00CC348C" w:rsidP="00E92BE8">
      <w:r>
        <w:t xml:space="preserve">Bei diesem Modell ist der Persönliche Assistent oder </w:t>
      </w:r>
      <w:r>
        <w:br/>
        <w:t xml:space="preserve">die Persönliche Assistentin </w:t>
      </w:r>
      <w:r w:rsidRPr="00CC348C">
        <w:rPr>
          <w:b/>
          <w:bCs/>
        </w:rPr>
        <w:t>direkt</w:t>
      </w:r>
      <w:r>
        <w:t xml:space="preserve"> beim Assistenz-Nehmer oder </w:t>
      </w:r>
      <w:r>
        <w:br/>
        <w:t xml:space="preserve">bei der Assistenz-Nehmerin angestellt. </w:t>
      </w:r>
    </w:p>
    <w:p w14:paraId="6924B841" w14:textId="7B20D470" w:rsidR="00371D08" w:rsidRDefault="001A15D5" w:rsidP="00E92BE8">
      <w:r>
        <w:t xml:space="preserve">Beim Arbeitgeber-Modell </w:t>
      </w:r>
      <w:r w:rsidR="00863FDB">
        <w:t xml:space="preserve">muss </w:t>
      </w:r>
      <w:r>
        <w:t xml:space="preserve">es </w:t>
      </w:r>
      <w:r w:rsidR="00863FDB">
        <w:t xml:space="preserve">auf jeden Fall </w:t>
      </w:r>
      <w:r>
        <w:br/>
      </w:r>
      <w:r w:rsidR="00863FDB">
        <w:t xml:space="preserve">einen schriftlichen Arbeits-Vertrag geben. </w:t>
      </w:r>
      <w:r w:rsidR="00863FDB">
        <w:br/>
      </w:r>
      <w:r w:rsidR="00FD71E9">
        <w:t xml:space="preserve">Außerdem muss ein Dienst-Schein </w:t>
      </w:r>
      <w:r w:rsidR="00371D08">
        <w:br/>
      </w:r>
      <w:r w:rsidR="00FD71E9">
        <w:t>nach dem Haus-Gehilfen-Gesetz und Haus-Angestellten-Gesetz oder</w:t>
      </w:r>
      <w:r w:rsidR="00371D08">
        <w:t xml:space="preserve"> </w:t>
      </w:r>
      <w:r w:rsidR="00371D08">
        <w:br/>
        <w:t xml:space="preserve">ein Dienst-Zettel </w:t>
      </w:r>
      <w:r>
        <w:br/>
      </w:r>
      <w:r w:rsidR="00371D08">
        <w:t>nach dem Arbeits-Vertragsrechts-Anpassungs-Gesetz</w:t>
      </w:r>
      <w:r w:rsidR="00FD71E9">
        <w:t xml:space="preserve"> </w:t>
      </w:r>
      <w:r w:rsidR="00371D08">
        <w:br/>
        <w:t>ausgestellt werden.</w:t>
      </w:r>
    </w:p>
    <w:p w14:paraId="63B23318" w14:textId="16B568A1" w:rsidR="00E92BE8" w:rsidRDefault="00CC348C" w:rsidP="00E92BE8">
      <w:r>
        <w:lastRenderedPageBreak/>
        <w:t xml:space="preserve">Wenn die Persönliche Assistenz am Arbeitsplatz </w:t>
      </w:r>
      <w:r w:rsidRPr="001A15D5">
        <w:rPr>
          <w:b/>
          <w:bCs/>
        </w:rPr>
        <w:t>und</w:t>
      </w:r>
      <w:r>
        <w:t xml:space="preserve"> </w:t>
      </w:r>
      <w:r>
        <w:br/>
        <w:t xml:space="preserve">die Persönliche Assistenz in </w:t>
      </w:r>
      <w:r w:rsidR="00E92BE8">
        <w:t xml:space="preserve">der Freizeit gebraucht wird, </w:t>
      </w:r>
      <w:r w:rsidR="00E92BE8">
        <w:br/>
        <w:t>gibt es verschiedene Regeln:</w:t>
      </w:r>
    </w:p>
    <w:p w14:paraId="79D1EF7D" w14:textId="5AF87AAD" w:rsidR="00E92BE8" w:rsidRDefault="00E92BE8" w:rsidP="00E92BE8">
      <w:pPr>
        <w:pStyle w:val="Listenabsatz"/>
        <w:numPr>
          <w:ilvl w:val="0"/>
          <w:numId w:val="6"/>
        </w:numPr>
      </w:pPr>
      <w:r>
        <w:t xml:space="preserve">Wenn meistens Persönliche Assistenz am </w:t>
      </w:r>
      <w:r w:rsidRPr="00371D08">
        <w:rPr>
          <w:b/>
          <w:bCs/>
        </w:rPr>
        <w:t>Arbeitsplatz</w:t>
      </w:r>
      <w:r>
        <w:t xml:space="preserve"> </w:t>
      </w:r>
      <w:r>
        <w:br/>
        <w:t xml:space="preserve">gebraucht wird: </w:t>
      </w:r>
      <w:r w:rsidR="00371D08">
        <w:br/>
      </w:r>
      <w:r>
        <w:t xml:space="preserve">Dann kann ein passender Kollektiv-Vertrag </w:t>
      </w:r>
      <w:r w:rsidR="00371D08">
        <w:br/>
        <w:t xml:space="preserve">als Vorlage für den Vertrag </w:t>
      </w:r>
      <w:r>
        <w:t xml:space="preserve">gewählt werden. </w:t>
      </w:r>
      <w:r w:rsidR="00371D08">
        <w:br/>
      </w:r>
      <w:r>
        <w:t>Ein Kollektiv-</w:t>
      </w:r>
      <w:r w:rsidR="00371D08">
        <w:t xml:space="preserve">Vertrag ist ein Arbeits-Vertrag </w:t>
      </w:r>
      <w:r w:rsidR="00371D08">
        <w:br/>
        <w:t xml:space="preserve">für eine ganze Berufs-Gruppe. </w:t>
      </w:r>
    </w:p>
    <w:p w14:paraId="2046588A" w14:textId="5AAC6F44" w:rsidR="00371D08" w:rsidRDefault="00371D08" w:rsidP="00E92BE8">
      <w:pPr>
        <w:pStyle w:val="Listenabsatz"/>
        <w:numPr>
          <w:ilvl w:val="0"/>
          <w:numId w:val="6"/>
        </w:numPr>
      </w:pPr>
      <w:r>
        <w:t xml:space="preserve">Wenn meistens Persönliche Assistenz in der </w:t>
      </w:r>
      <w:r w:rsidRPr="001A15D5">
        <w:rPr>
          <w:b/>
          <w:bCs/>
        </w:rPr>
        <w:t>Freizeit</w:t>
      </w:r>
      <w:r>
        <w:t xml:space="preserve"> </w:t>
      </w:r>
      <w:r>
        <w:br/>
        <w:t xml:space="preserve">gebraucht wird: </w:t>
      </w:r>
      <w:r>
        <w:br/>
        <w:t xml:space="preserve">Dann gilt das Haus-Gehilfen-Gesetz und </w:t>
      </w:r>
      <w:r>
        <w:br/>
        <w:t xml:space="preserve">Haus-Angestellten-Gesetz. </w:t>
      </w:r>
    </w:p>
    <w:p w14:paraId="30635760" w14:textId="20ABCDDD" w:rsidR="00371D08" w:rsidRDefault="00371D08" w:rsidP="00371D08">
      <w:r>
        <w:t xml:space="preserve">Beim Arbeitgeber-Modell hat der Assistenz-Nehmer oder </w:t>
      </w:r>
      <w:r>
        <w:br/>
        <w:t>die Assistenz-Nehmerin diese Pflichten:</w:t>
      </w:r>
    </w:p>
    <w:p w14:paraId="7D209DB4" w14:textId="15A2EE21" w:rsidR="00371D08" w:rsidRDefault="00371D08" w:rsidP="00371D08">
      <w:pPr>
        <w:pStyle w:val="Listenabsatz"/>
        <w:numPr>
          <w:ilvl w:val="0"/>
          <w:numId w:val="6"/>
        </w:numPr>
      </w:pPr>
      <w:r>
        <w:t xml:space="preserve">Er oder sie muss </w:t>
      </w:r>
      <w:r w:rsidR="001A15D5">
        <w:t>das</w:t>
      </w:r>
      <w:r>
        <w:t xml:space="preserve"> Arbeits-Recht einhalten.</w:t>
      </w:r>
    </w:p>
    <w:p w14:paraId="7D0AC13B" w14:textId="195FD59A" w:rsidR="00371D08" w:rsidRDefault="00371D08" w:rsidP="00371D08">
      <w:pPr>
        <w:pStyle w:val="Listenabsatz"/>
        <w:numPr>
          <w:ilvl w:val="0"/>
          <w:numId w:val="6"/>
        </w:numPr>
      </w:pPr>
      <w:r>
        <w:t xml:space="preserve">Die kostentragende Stelle darf das Lohn-Konto kontrollieren. </w:t>
      </w:r>
      <w:r>
        <w:br/>
        <w:t xml:space="preserve">Die kostentragende Stelle ist zum Beispiel </w:t>
      </w:r>
      <w:r>
        <w:br/>
        <w:t>die Bezirks-Hauptmannschaft.</w:t>
      </w:r>
    </w:p>
    <w:p w14:paraId="5EDD80A1" w14:textId="2C2E887E" w:rsidR="00371D08" w:rsidRDefault="00371D08" w:rsidP="00371D08">
      <w:r>
        <w:t xml:space="preserve">Beim Arbeitgeber-Modell kann es auch Vorschüsse geben. </w:t>
      </w:r>
      <w:r>
        <w:br/>
        <w:t xml:space="preserve">Das heißt: Ein Lohn kann auch früher ausbezahlt werden. </w:t>
      </w:r>
      <w:r>
        <w:br/>
        <w:t xml:space="preserve">Das muss man sich ausmachen. </w:t>
      </w:r>
    </w:p>
    <w:p w14:paraId="2D5B5B59" w14:textId="00D27A18" w:rsidR="006D604A" w:rsidRDefault="00371D08" w:rsidP="00371D08">
      <w:r>
        <w:t xml:space="preserve">Die Persönlichen Assistenzen </w:t>
      </w:r>
      <w:r w:rsidR="001A15D5">
        <w:br/>
      </w:r>
      <w:r>
        <w:t xml:space="preserve">sollen beim Arbeitgeber-Modell </w:t>
      </w:r>
      <w:r>
        <w:br/>
        <w:t xml:space="preserve">ähnlich viel verdienen wie beim Dienstleister-Modell. </w:t>
      </w:r>
      <w:r>
        <w:br/>
        <w:t xml:space="preserve">Beim Dienstleister-Modell </w:t>
      </w:r>
      <w:r w:rsidR="001A15D5">
        <w:br/>
      </w:r>
      <w:r>
        <w:t xml:space="preserve">ist der Persönliche Assistent oder </w:t>
      </w:r>
      <w:r w:rsidR="001A15D5">
        <w:br/>
      </w:r>
      <w:r>
        <w:t xml:space="preserve">die Persönliche Assistentin </w:t>
      </w:r>
      <w:r w:rsidR="001A15D5">
        <w:br/>
      </w:r>
      <w:r>
        <w:t xml:space="preserve">bei einem Träger für Persönliche Assistenz angestellt. </w:t>
      </w:r>
      <w:r w:rsidR="001A15D5">
        <w:br/>
      </w:r>
      <w:r>
        <w:t xml:space="preserve">Sie bekommen einen Lohn nach dem Kollektiv-Vertrag </w:t>
      </w:r>
      <w:r w:rsidR="001A15D5">
        <w:br/>
      </w:r>
      <w:r>
        <w:t>der Sozial-Wirtschaft Österreich.</w:t>
      </w:r>
    </w:p>
    <w:p w14:paraId="25A29EB9" w14:textId="77777777" w:rsidR="006D604A" w:rsidRDefault="006D604A">
      <w:pPr>
        <w:spacing w:before="0" w:after="160" w:line="259" w:lineRule="auto"/>
      </w:pPr>
      <w:r>
        <w:br w:type="page"/>
      </w:r>
    </w:p>
    <w:p w14:paraId="08BAC98A" w14:textId="64A69C1C" w:rsidR="00371D08" w:rsidRDefault="006D604A" w:rsidP="006D604A">
      <w:pPr>
        <w:pStyle w:val="berschrift2"/>
      </w:pPr>
      <w:r>
        <w:lastRenderedPageBreak/>
        <w:t>Sonstige Voraussetzungen</w:t>
      </w:r>
    </w:p>
    <w:p w14:paraId="68390C43" w14:textId="708CB416" w:rsidR="006D604A" w:rsidRPr="006D604A" w:rsidRDefault="004E3C75" w:rsidP="006D604A">
      <w:r>
        <w:t xml:space="preserve">Die Persönliche Assistenz bekommt jeder Mensch mit Beeinträchtigungen, der die Voraussetzungen erfüllt. </w:t>
      </w:r>
      <w:r>
        <w:br/>
        <w:t>Es ist egal, wie viel Geld er oder sie besitzt oder verdient.</w:t>
      </w:r>
    </w:p>
    <w:sectPr w:rsidR="006D604A" w:rsidRPr="006D604A" w:rsidSect="0036497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rin Wagner-Wagner" w:date="2023-05-09T12:12:00Z" w:initials="KWW">
    <w:p w14:paraId="03F7EFE8" w14:textId="77777777" w:rsidR="00E045FA" w:rsidRDefault="00E045FA" w:rsidP="00247B67">
      <w:pPr>
        <w:pStyle w:val="Kommentartext"/>
      </w:pPr>
      <w:r>
        <w:rPr>
          <w:rStyle w:val="Kommentarzeichen"/>
        </w:rPr>
        <w:annotationRef/>
      </w:r>
      <w:r>
        <w:t>Die Nummerierung richtet sich nach dem Auftauchen im Text, nicht nach Prio!</w:t>
      </w:r>
    </w:p>
  </w:comment>
  <w:comment w:id="1" w:author="Karin Wagner-Wagner" w:date="2023-05-09T12:13:00Z" w:initials="KWW">
    <w:p w14:paraId="4B8C321B" w14:textId="77777777" w:rsidR="00E045FA" w:rsidRDefault="00E045FA" w:rsidP="007517AB">
      <w:pPr>
        <w:pStyle w:val="Kommentartext"/>
      </w:pPr>
      <w:r>
        <w:rPr>
          <w:rStyle w:val="Kommentarzeichen"/>
        </w:rPr>
        <w:annotationRef/>
      </w:r>
      <w:r>
        <w:t>das finde ich megawichtig, auch wenn’s nicht drin steht . was meinst du? Quelle: Google</w:t>
      </w:r>
      <w:r>
        <w:br/>
        <w:t>ev sogar noch weiter vorn hin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F7EFE8" w15:done="0"/>
  <w15:commentEx w15:paraId="4B8C321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4B73F" w16cex:dateUtc="2023-05-09T10:12:00Z"/>
  <w16cex:commentExtensible w16cex:durableId="2804B773" w16cex:dateUtc="2023-05-09T10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F7EFE8" w16cid:durableId="2804B73F"/>
  <w16cid:commentId w16cid:paraId="4B8C321B" w16cid:durableId="2804B77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2DC"/>
    <w:multiLevelType w:val="hybridMultilevel"/>
    <w:tmpl w:val="044081D4"/>
    <w:lvl w:ilvl="0" w:tplc="35CE7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F4B7B"/>
    <w:multiLevelType w:val="hybridMultilevel"/>
    <w:tmpl w:val="EF424F00"/>
    <w:lvl w:ilvl="0" w:tplc="DA28E9BC">
      <w:start w:val="3"/>
      <w:numFmt w:val="bullet"/>
      <w:pStyle w:val="Listenabsatz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5C4F53"/>
    <w:multiLevelType w:val="hybridMultilevel"/>
    <w:tmpl w:val="6D828FF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06C0B"/>
    <w:multiLevelType w:val="hybridMultilevel"/>
    <w:tmpl w:val="4210A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B41AA"/>
    <w:multiLevelType w:val="hybridMultilevel"/>
    <w:tmpl w:val="8B82970E"/>
    <w:lvl w:ilvl="0" w:tplc="DA28E9B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542E69"/>
    <w:multiLevelType w:val="hybridMultilevel"/>
    <w:tmpl w:val="8F345AE8"/>
    <w:lvl w:ilvl="0" w:tplc="F63851DC">
      <w:start w:val="1"/>
      <w:numFmt w:val="decimal"/>
      <w:pStyle w:val="berschrift2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500820">
    <w:abstractNumId w:val="0"/>
  </w:num>
  <w:num w:numId="2" w16cid:durableId="1829056479">
    <w:abstractNumId w:val="3"/>
  </w:num>
  <w:num w:numId="3" w16cid:durableId="416555017">
    <w:abstractNumId w:val="2"/>
  </w:num>
  <w:num w:numId="4" w16cid:durableId="2133862977">
    <w:abstractNumId w:val="5"/>
  </w:num>
  <w:num w:numId="5" w16cid:durableId="1593275123">
    <w:abstractNumId w:val="1"/>
  </w:num>
  <w:num w:numId="6" w16cid:durableId="1433168034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rin Wagner-Wagner">
    <w15:presenceInfo w15:providerId="Windows Live" w15:userId="7923e3a05278cae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96C"/>
    <w:rsid w:val="000032EB"/>
    <w:rsid w:val="000227C3"/>
    <w:rsid w:val="00057919"/>
    <w:rsid w:val="00073756"/>
    <w:rsid w:val="00077A5A"/>
    <w:rsid w:val="000C38DD"/>
    <w:rsid w:val="000D0E1F"/>
    <w:rsid w:val="000F48BA"/>
    <w:rsid w:val="0012761D"/>
    <w:rsid w:val="0013098F"/>
    <w:rsid w:val="00144005"/>
    <w:rsid w:val="00180CF1"/>
    <w:rsid w:val="001A15D5"/>
    <w:rsid w:val="001E7641"/>
    <w:rsid w:val="001E77E8"/>
    <w:rsid w:val="0026736A"/>
    <w:rsid w:val="0027650D"/>
    <w:rsid w:val="00287854"/>
    <w:rsid w:val="002911D6"/>
    <w:rsid w:val="002A022F"/>
    <w:rsid w:val="002B37CF"/>
    <w:rsid w:val="00331B84"/>
    <w:rsid w:val="00342573"/>
    <w:rsid w:val="00361AAC"/>
    <w:rsid w:val="00371D08"/>
    <w:rsid w:val="003745BC"/>
    <w:rsid w:val="00374B9A"/>
    <w:rsid w:val="00384CB6"/>
    <w:rsid w:val="003B7C17"/>
    <w:rsid w:val="00424C6F"/>
    <w:rsid w:val="004845C8"/>
    <w:rsid w:val="004E3C75"/>
    <w:rsid w:val="0055027D"/>
    <w:rsid w:val="00555D9F"/>
    <w:rsid w:val="00581449"/>
    <w:rsid w:val="00595D2A"/>
    <w:rsid w:val="005C56C7"/>
    <w:rsid w:val="006169CD"/>
    <w:rsid w:val="006170EE"/>
    <w:rsid w:val="0063604E"/>
    <w:rsid w:val="00646A9D"/>
    <w:rsid w:val="006D604A"/>
    <w:rsid w:val="006E5BC5"/>
    <w:rsid w:val="006E7F6F"/>
    <w:rsid w:val="007078D8"/>
    <w:rsid w:val="007131B6"/>
    <w:rsid w:val="0074457E"/>
    <w:rsid w:val="007F0FFA"/>
    <w:rsid w:val="007F309A"/>
    <w:rsid w:val="008324A2"/>
    <w:rsid w:val="00863FDB"/>
    <w:rsid w:val="0088796C"/>
    <w:rsid w:val="008C251B"/>
    <w:rsid w:val="008D5CEC"/>
    <w:rsid w:val="008D76B6"/>
    <w:rsid w:val="008F0E9B"/>
    <w:rsid w:val="00916210"/>
    <w:rsid w:val="00985EF9"/>
    <w:rsid w:val="009A2C84"/>
    <w:rsid w:val="00A21304"/>
    <w:rsid w:val="00A22D5C"/>
    <w:rsid w:val="00A71DC6"/>
    <w:rsid w:val="00A84626"/>
    <w:rsid w:val="00AA6BCC"/>
    <w:rsid w:val="00AB6951"/>
    <w:rsid w:val="00AC49C1"/>
    <w:rsid w:val="00AD3FBE"/>
    <w:rsid w:val="00AF3973"/>
    <w:rsid w:val="00AF5730"/>
    <w:rsid w:val="00B07FA1"/>
    <w:rsid w:val="00B44547"/>
    <w:rsid w:val="00B66318"/>
    <w:rsid w:val="00B710E9"/>
    <w:rsid w:val="00BA6BBA"/>
    <w:rsid w:val="00BC6D5E"/>
    <w:rsid w:val="00BE688D"/>
    <w:rsid w:val="00C132BC"/>
    <w:rsid w:val="00C24A93"/>
    <w:rsid w:val="00C3546D"/>
    <w:rsid w:val="00C47108"/>
    <w:rsid w:val="00C675E8"/>
    <w:rsid w:val="00C87B44"/>
    <w:rsid w:val="00CC0FA4"/>
    <w:rsid w:val="00CC348C"/>
    <w:rsid w:val="00CC5000"/>
    <w:rsid w:val="00CC6F53"/>
    <w:rsid w:val="00CF2048"/>
    <w:rsid w:val="00CF5CBF"/>
    <w:rsid w:val="00D81F57"/>
    <w:rsid w:val="00DA1430"/>
    <w:rsid w:val="00DA3D62"/>
    <w:rsid w:val="00DC1763"/>
    <w:rsid w:val="00DC4C7E"/>
    <w:rsid w:val="00DC66EC"/>
    <w:rsid w:val="00DD20DB"/>
    <w:rsid w:val="00E045FA"/>
    <w:rsid w:val="00E21C81"/>
    <w:rsid w:val="00E50D15"/>
    <w:rsid w:val="00E57BE6"/>
    <w:rsid w:val="00E70EBF"/>
    <w:rsid w:val="00E72D86"/>
    <w:rsid w:val="00E92BE8"/>
    <w:rsid w:val="00EF23C9"/>
    <w:rsid w:val="00F0160E"/>
    <w:rsid w:val="00F62701"/>
    <w:rsid w:val="00F95646"/>
    <w:rsid w:val="00FB60CB"/>
    <w:rsid w:val="00FD71E9"/>
    <w:rsid w:val="00FD7D8C"/>
    <w:rsid w:val="00FF2F3D"/>
    <w:rsid w:val="00FF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AF781"/>
  <w15:chartTrackingRefBased/>
  <w15:docId w15:val="{D43EBD59-C65A-4A6A-8E07-9C8DAD88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796C"/>
    <w:pPr>
      <w:spacing w:before="240" w:after="0" w:line="312" w:lineRule="auto"/>
    </w:pPr>
    <w:rPr>
      <w:rFonts w:ascii="Arial" w:hAnsi="Arial" w:cs="Arial"/>
      <w:sz w:val="28"/>
      <w:szCs w:val="28"/>
    </w:rPr>
  </w:style>
  <w:style w:type="paragraph" w:styleId="berschrift1">
    <w:name w:val="heading 1"/>
    <w:basedOn w:val="Standard"/>
    <w:next w:val="Standard"/>
    <w:link w:val="berschrift1Zchn"/>
    <w:uiPriority w:val="9"/>
    <w:rsid w:val="0088796C"/>
    <w:pPr>
      <w:outlineLvl w:val="0"/>
    </w:pPr>
    <w:rPr>
      <w:b/>
      <w:bCs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42573"/>
    <w:pPr>
      <w:numPr>
        <w:numId w:val="4"/>
      </w:numPr>
      <w:ind w:left="284"/>
      <w:outlineLvl w:val="1"/>
    </w:pPr>
    <w:rPr>
      <w:b/>
      <w:bCs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74457E"/>
    <w:pPr>
      <w:keepNext/>
      <w:keepLines/>
      <w:outlineLvl w:val="2"/>
    </w:pPr>
    <w:rPr>
      <w:rFonts w:eastAsiaTheme="majorEastAsi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8796C"/>
    <w:rPr>
      <w:rFonts w:ascii="Arial" w:hAnsi="Arial" w:cs="Arial"/>
      <w:b/>
      <w:bCs/>
      <w:sz w:val="36"/>
      <w:szCs w:val="3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2573"/>
    <w:rPr>
      <w:rFonts w:ascii="Arial" w:hAnsi="Arial" w:cs="Arial"/>
      <w:b/>
      <w:bCs/>
      <w:sz w:val="32"/>
      <w:szCs w:val="32"/>
    </w:rPr>
  </w:style>
  <w:style w:type="paragraph" w:styleId="Listenabsatz">
    <w:name w:val="List Paragraph"/>
    <w:basedOn w:val="Standard"/>
    <w:uiPriority w:val="34"/>
    <w:qFormat/>
    <w:rsid w:val="00342573"/>
    <w:pPr>
      <w:numPr>
        <w:numId w:val="5"/>
      </w:numPr>
      <w:spacing w:before="0"/>
      <w:contextualSpacing/>
    </w:pPr>
  </w:style>
  <w:style w:type="paragraph" w:customStyle="1" w:styleId="LLberschrift1">
    <w:name w:val="LL Überschrift 1"/>
    <w:basedOn w:val="berschrift1"/>
    <w:qFormat/>
    <w:rsid w:val="0088796C"/>
  </w:style>
  <w:style w:type="paragraph" w:customStyle="1" w:styleId="LLStandard">
    <w:name w:val="LL Standard"/>
    <w:basedOn w:val="Standard"/>
    <w:rsid w:val="0088796C"/>
  </w:style>
  <w:style w:type="character" w:styleId="Kommentarzeichen">
    <w:name w:val="annotation reference"/>
    <w:basedOn w:val="Absatz-Standardschriftart"/>
    <w:uiPriority w:val="99"/>
    <w:semiHidden/>
    <w:unhideWhenUsed/>
    <w:rsid w:val="006E5B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E5BC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E5BC5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5B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5BC5"/>
    <w:rPr>
      <w:rFonts w:ascii="Arial" w:hAnsi="Arial" w:cs="Arial"/>
      <w:b/>
      <w:bCs/>
      <w:sz w:val="20"/>
      <w:szCs w:val="20"/>
    </w:rPr>
  </w:style>
  <w:style w:type="paragraph" w:styleId="KeinLeerraum">
    <w:name w:val="No Spacing"/>
    <w:uiPriority w:val="1"/>
    <w:rsid w:val="001E7641"/>
    <w:pPr>
      <w:spacing w:after="0" w:line="240" w:lineRule="auto"/>
    </w:pPr>
    <w:rPr>
      <w:rFonts w:ascii="Arial" w:hAnsi="Arial" w:cs="Arial"/>
      <w:sz w:val="28"/>
      <w:szCs w:val="28"/>
    </w:rPr>
  </w:style>
  <w:style w:type="character" w:styleId="Hyperlink">
    <w:name w:val="Hyperlink"/>
    <w:basedOn w:val="Absatz-Standardschriftart"/>
    <w:uiPriority w:val="99"/>
    <w:unhideWhenUsed/>
    <w:rsid w:val="00595D2A"/>
    <w:rPr>
      <w:color w:val="0563C1" w:themeColor="hyperlink"/>
      <w:u w:val="single"/>
    </w:rPr>
  </w:style>
  <w:style w:type="paragraph" w:styleId="berarbeitung">
    <w:name w:val="Revision"/>
    <w:hidden/>
    <w:uiPriority w:val="99"/>
    <w:semiHidden/>
    <w:rsid w:val="002A022F"/>
    <w:pPr>
      <w:spacing w:after="0" w:line="240" w:lineRule="auto"/>
    </w:pPr>
    <w:rPr>
      <w:rFonts w:ascii="Arial" w:hAnsi="Arial" w:cs="Arial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457E"/>
    <w:rPr>
      <w:rFonts w:ascii="Arial" w:eastAsiaTheme="majorEastAsia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1379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Wagner-Wagner</dc:creator>
  <cp:keywords/>
  <dc:description/>
  <cp:lastModifiedBy>Valerie Clarke</cp:lastModifiedBy>
  <cp:revision>2</cp:revision>
  <dcterms:created xsi:type="dcterms:W3CDTF">2023-05-11T20:37:00Z</dcterms:created>
  <dcterms:modified xsi:type="dcterms:W3CDTF">2023-05-11T20:37:00Z</dcterms:modified>
</cp:coreProperties>
</file>